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7F7" w:rsidRPr="00F017F7" w:rsidRDefault="00F017F7" w:rsidP="00F017F7">
      <w:pPr>
        <w:pStyle w:val="a6"/>
        <w:ind w:firstLine="708"/>
        <w:rPr>
          <w:color w:val="222222"/>
          <w:sz w:val="28"/>
          <w:szCs w:val="28"/>
        </w:rPr>
      </w:pPr>
      <w:r w:rsidRPr="00F017F7">
        <w:rPr>
          <w:color w:val="222222"/>
          <w:sz w:val="28"/>
          <w:szCs w:val="28"/>
        </w:rPr>
        <w:t>Депутаты ГД установили 3 декабря  2014 года новую памятную дату. Теперь в этот день вся страна будет вспоминать Неизвестного солдата. Инициативу выдвинула группа депутатов ото всех партий. 3 декабря они выбрали потому, что в этот день в 1966 году прах неизвестного солдата перенесли из братской могилы советских войск в Александровский сад у стен Кремля. 8 мая 1967 года на той могиле открыли мемориал "Могила Неизвестного солдата" и зажгли Вечный огонь</w:t>
      </w:r>
      <w:proofErr w:type="gramStart"/>
      <w:r w:rsidRPr="00F017F7">
        <w:rPr>
          <w:color w:val="222222"/>
          <w:sz w:val="28"/>
          <w:szCs w:val="28"/>
        </w:rPr>
        <w:t> .</w:t>
      </w:r>
      <w:proofErr w:type="gramEnd"/>
      <w:r w:rsidRPr="00F017F7">
        <w:rPr>
          <w:color w:val="222222"/>
          <w:sz w:val="28"/>
          <w:szCs w:val="28"/>
        </w:rPr>
        <w:t xml:space="preserve"> В Казани памятник Неизвестному солдату установлен на площади у парка Горького. Его, как и московский, установили в 1967 году к 50-летию Октября.</w:t>
      </w:r>
    </w:p>
    <w:p w:rsidR="00F017F7" w:rsidRPr="00F017F7" w:rsidRDefault="00F017F7" w:rsidP="00F017F7">
      <w:pPr>
        <w:pStyle w:val="a6"/>
        <w:rPr>
          <w:color w:val="222222"/>
          <w:sz w:val="28"/>
          <w:szCs w:val="28"/>
        </w:rPr>
      </w:pPr>
    </w:p>
    <w:p w:rsidR="00F017F7" w:rsidRPr="00F017F7" w:rsidRDefault="00F017F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017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классах прошли уроки мужества, посвященные Дню неизвестного героя.</w:t>
      </w:r>
    </w:p>
    <w:p w:rsidR="00F017F7" w:rsidRDefault="00F017F7">
      <w:pPr>
        <w:rPr>
          <w:rFonts w:ascii="Arial" w:hAnsi="Arial" w:cs="Arial"/>
          <w:color w:val="222222"/>
          <w:shd w:val="clear" w:color="auto" w:fill="FFFFFF"/>
        </w:rPr>
      </w:pPr>
    </w:p>
    <w:p w:rsidR="00F017F7" w:rsidRDefault="00F017F7">
      <w:pPr>
        <w:rPr>
          <w:rFonts w:ascii="Arial" w:hAnsi="Arial" w:cs="Arial"/>
          <w:color w:val="222222"/>
          <w:shd w:val="clear" w:color="auto" w:fill="FFFFFF"/>
        </w:rPr>
      </w:pPr>
    </w:p>
    <w:p w:rsidR="00F017F7" w:rsidRDefault="00F017F7">
      <w:r>
        <w:rPr>
          <w:noProof/>
        </w:rPr>
        <w:drawing>
          <wp:inline distT="0" distB="0" distL="0" distR="0">
            <wp:extent cx="5016087" cy="3305953"/>
            <wp:effectExtent l="19050" t="0" r="0" b="0"/>
            <wp:docPr id="1" name="Рисунок 1" descr="https://edu.tatar.ru/upload/news/613768.jpg?rand=1315625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613768.jpg?rand=131562560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259" cy="3311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1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017F7"/>
    <w:rsid w:val="00F01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17F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1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7F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01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2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575</Characters>
  <Application>Microsoft Office Word</Application>
  <DocSecurity>0</DocSecurity>
  <Lines>4</Lines>
  <Paragraphs>1</Paragraphs>
  <ScaleCrop>false</ScaleCrop>
  <Company>Grizli777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2</cp:revision>
  <dcterms:created xsi:type="dcterms:W3CDTF">2014-12-16T16:09:00Z</dcterms:created>
  <dcterms:modified xsi:type="dcterms:W3CDTF">2014-12-16T16:13:00Z</dcterms:modified>
</cp:coreProperties>
</file>